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8E287E">
        <w:rPr>
          <w:rFonts w:eastAsia="Times New Roman" w:cs="Times New Roman"/>
          <w:sz w:val="28"/>
          <w:szCs w:val="28"/>
        </w:rPr>
        <w:t>Заключение об экспертизе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муниципального нормативного правового акта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 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1. Общие сведения:</w:t>
      </w:r>
    </w:p>
    <w:p w:rsidR="001C0931" w:rsidRPr="008E287E" w:rsidRDefault="003A73C2" w:rsidP="0082773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Наименование структурного подразделения администрации: </w:t>
      </w:r>
    </w:p>
    <w:p w:rsidR="001D12DE" w:rsidRPr="008E287E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Д</w:t>
      </w:r>
      <w:r w:rsidR="003A73C2" w:rsidRPr="008E287E">
        <w:rPr>
          <w:rFonts w:eastAsia="Times New Roman" w:cs="Times New Roman"/>
          <w:sz w:val="28"/>
          <w:szCs w:val="28"/>
        </w:rPr>
        <w:t xml:space="preserve">епартамент </w:t>
      </w:r>
      <w:r w:rsidR="001D12DE" w:rsidRPr="008E287E">
        <w:rPr>
          <w:rFonts w:eastAsia="Times New Roman" w:cs="Times New Roman"/>
          <w:sz w:val="28"/>
          <w:szCs w:val="28"/>
        </w:rPr>
        <w:t>градостроительного развития и архитектуры</w:t>
      </w:r>
      <w:r w:rsidR="003A73C2" w:rsidRPr="008E287E">
        <w:rPr>
          <w:rFonts w:eastAsia="Times New Roman" w:cs="Times New Roman"/>
          <w:sz w:val="28"/>
          <w:szCs w:val="28"/>
        </w:rPr>
        <w:t xml:space="preserve"> администрации города Нижнего Новгорода</w:t>
      </w:r>
      <w:r w:rsidR="00D27428">
        <w:rPr>
          <w:rFonts w:eastAsia="Times New Roman" w:cs="Times New Roman"/>
          <w:sz w:val="28"/>
          <w:szCs w:val="28"/>
        </w:rPr>
        <w:t xml:space="preserve"> (далее – Департамент)</w:t>
      </w:r>
      <w:r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Реквизиты правового акта:</w:t>
      </w:r>
      <w:r w:rsidR="00E144D8" w:rsidRPr="008E287E">
        <w:rPr>
          <w:rFonts w:eastAsia="Times New Roman" w:cs="Times New Roman"/>
          <w:sz w:val="28"/>
          <w:szCs w:val="28"/>
        </w:rPr>
        <w:t xml:space="preserve"> </w:t>
      </w:r>
    </w:p>
    <w:p w:rsidR="001D12DE" w:rsidRPr="008E287E" w:rsidRDefault="004570E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 администрации города Нижнего Новгорода от 0</w:t>
      </w:r>
      <w:r w:rsidR="00717F40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.0</w:t>
      </w:r>
      <w:r w:rsidR="00717F40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>.</w:t>
      </w:r>
      <w:r w:rsidR="00717F40">
        <w:rPr>
          <w:rFonts w:eastAsia="Times New Roman" w:cs="Times New Roman"/>
          <w:sz w:val="28"/>
          <w:szCs w:val="28"/>
        </w:rPr>
        <w:t>2016</w:t>
      </w:r>
      <w:r>
        <w:rPr>
          <w:rFonts w:eastAsia="Times New Roman" w:cs="Times New Roman"/>
          <w:sz w:val="28"/>
          <w:szCs w:val="28"/>
        </w:rPr>
        <w:t xml:space="preserve"> № </w:t>
      </w:r>
      <w:r w:rsidR="00717F40">
        <w:rPr>
          <w:rFonts w:eastAsia="Times New Roman" w:cs="Times New Roman"/>
          <w:sz w:val="28"/>
          <w:szCs w:val="28"/>
        </w:rPr>
        <w:t>2371</w:t>
      </w:r>
      <w:r>
        <w:rPr>
          <w:rFonts w:eastAsia="Times New Roman" w:cs="Times New Roman"/>
          <w:sz w:val="28"/>
          <w:szCs w:val="28"/>
        </w:rPr>
        <w:t xml:space="preserve"> «Об утверждении административного регламента администрации города Нижнего Новгорода по предоставлению муниципальной услуги «</w:t>
      </w:r>
      <w:r w:rsidR="00717F40">
        <w:rPr>
          <w:rFonts w:eastAsia="Times New Roman" w:cs="Times New Roman"/>
          <w:sz w:val="28"/>
          <w:szCs w:val="28"/>
        </w:rPr>
        <w:t>Присвоение и аннулирование адресов на территории муниципального образования городской округ город Нижний Новгород</w:t>
      </w:r>
      <w:r w:rsidR="00E144D8" w:rsidRPr="008E287E">
        <w:rPr>
          <w:rFonts w:eastAsia="Times New Roman" w:cs="Times New Roman"/>
          <w:sz w:val="28"/>
          <w:szCs w:val="28"/>
        </w:rPr>
        <w:t>»</w:t>
      </w:r>
      <w:r w:rsidR="00DB2FE3" w:rsidRPr="008E287E">
        <w:rPr>
          <w:rFonts w:eastAsia="Times New Roman" w:cs="Times New Roman"/>
          <w:sz w:val="28"/>
          <w:szCs w:val="28"/>
        </w:rPr>
        <w:t xml:space="preserve"> (далее – </w:t>
      </w:r>
      <w:r>
        <w:rPr>
          <w:rFonts w:eastAsia="Times New Roman" w:cs="Times New Roman"/>
          <w:sz w:val="28"/>
          <w:szCs w:val="28"/>
        </w:rPr>
        <w:t>Постановление</w:t>
      </w:r>
      <w:r w:rsidR="00DB2FE3" w:rsidRPr="008E287E">
        <w:rPr>
          <w:rFonts w:eastAsia="Times New Roman" w:cs="Times New Roman"/>
          <w:sz w:val="28"/>
          <w:szCs w:val="28"/>
        </w:rPr>
        <w:t>)</w:t>
      </w:r>
      <w:r w:rsidR="001C0931"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Результаты заключения об ОРВ проекта правового акта: </w:t>
      </w:r>
      <w:r w:rsidR="004570E1">
        <w:rPr>
          <w:rFonts w:eastAsia="Times New Roman" w:cs="Times New Roman"/>
          <w:sz w:val="28"/>
          <w:szCs w:val="28"/>
        </w:rPr>
        <w:t>замечания и предложения не поступали.</w:t>
      </w:r>
    </w:p>
    <w:p w:rsidR="004368F7" w:rsidRPr="008E287E" w:rsidRDefault="004368F7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2. Анализ правового акта:</w:t>
      </w:r>
    </w:p>
    <w:p w:rsidR="004570E1" w:rsidRP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</w:t>
      </w:r>
      <w:r w:rsidR="00717F40">
        <w:rPr>
          <w:rFonts w:eastAsia="Times New Roman" w:cs="Times New Roman"/>
          <w:sz w:val="28"/>
          <w:szCs w:val="28"/>
        </w:rPr>
        <w:t>м</w:t>
      </w:r>
      <w:r w:rsidRPr="004570E1">
        <w:rPr>
          <w:rFonts w:eastAsia="Times New Roman" w:cs="Times New Roman"/>
          <w:sz w:val="28"/>
          <w:szCs w:val="28"/>
        </w:rPr>
        <w:t xml:space="preserve"> определ</w:t>
      </w:r>
      <w:r w:rsidR="00717F40">
        <w:rPr>
          <w:rFonts w:eastAsia="Times New Roman" w:cs="Times New Roman"/>
          <w:sz w:val="28"/>
          <w:szCs w:val="28"/>
        </w:rPr>
        <w:t>ены</w:t>
      </w:r>
      <w:r w:rsidRPr="004570E1">
        <w:rPr>
          <w:rFonts w:eastAsia="Times New Roman" w:cs="Times New Roman"/>
          <w:sz w:val="28"/>
          <w:szCs w:val="28"/>
        </w:rPr>
        <w:t xml:space="preserve"> стандарт</w:t>
      </w:r>
      <w:r w:rsidR="00717F40">
        <w:rPr>
          <w:rFonts w:eastAsia="Times New Roman" w:cs="Times New Roman"/>
          <w:sz w:val="28"/>
          <w:szCs w:val="28"/>
        </w:rPr>
        <w:t>ы</w:t>
      </w:r>
      <w:r w:rsidRPr="004570E1">
        <w:rPr>
          <w:rFonts w:eastAsia="Times New Roman" w:cs="Times New Roman"/>
          <w:sz w:val="28"/>
          <w:szCs w:val="28"/>
        </w:rPr>
        <w:t xml:space="preserve">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</w:t>
      </w:r>
      <w:r w:rsidR="00D27428">
        <w:rPr>
          <w:rFonts w:eastAsia="Times New Roman" w:cs="Times New Roman"/>
          <w:sz w:val="28"/>
          <w:szCs w:val="28"/>
        </w:rPr>
        <w:t>услуги, а также формы контроля над</w:t>
      </w:r>
      <w:r w:rsidRPr="004570E1">
        <w:rPr>
          <w:rFonts w:eastAsia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717F40" w:rsidRPr="00717F40" w:rsidRDefault="00717F40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17F40">
        <w:rPr>
          <w:rFonts w:eastAsia="Times New Roman" w:cs="Times New Roman"/>
          <w:sz w:val="28"/>
          <w:szCs w:val="28"/>
        </w:rPr>
        <w:t>Причинами возникновения проблемы в сфере регулирования административных процедур (действий) при осуществлении полномочий по предоставлению муниципальной услуги является отсутствие правового регулирования порядка предоставления муниципальной услуги и стандарта предоставления муниципальной услуги в федеральных правовых актах, правовых актах органов государственной власти Нижегородской области и муниципальных правовых актах.</w:t>
      </w:r>
    </w:p>
    <w:p w:rsidR="00717F40" w:rsidRPr="00717F40" w:rsidRDefault="00717F40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17F40">
        <w:rPr>
          <w:rFonts w:eastAsia="Times New Roman" w:cs="Times New Roman"/>
          <w:sz w:val="28"/>
          <w:szCs w:val="28"/>
        </w:rPr>
        <w:t>Отсутствие правового урегулирования указанных правоотношений приведет к пробелам правоприменения при осуществлении полномочий по предоставлению муниципальной услуги, отсутствию установленного порядка предоставления муниципальной услуги и стандарта предоставления муниципальной услуги.</w:t>
      </w:r>
    </w:p>
    <w:p w:rsidR="00790700" w:rsidRPr="008E287E" w:rsidRDefault="00717F40" w:rsidP="0079070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17F40">
        <w:rPr>
          <w:rFonts w:eastAsia="Times New Roman" w:cs="Times New Roman"/>
          <w:sz w:val="28"/>
          <w:szCs w:val="28"/>
        </w:rPr>
        <w:t>Административный регламент разраб</w:t>
      </w:r>
      <w:r>
        <w:rPr>
          <w:rFonts w:eastAsia="Times New Roman" w:cs="Times New Roman"/>
          <w:sz w:val="28"/>
          <w:szCs w:val="28"/>
        </w:rPr>
        <w:t>отан</w:t>
      </w:r>
      <w:r w:rsidRPr="00717F40">
        <w:rPr>
          <w:rFonts w:eastAsia="Times New Roman" w:cs="Times New Roman"/>
          <w:sz w:val="28"/>
          <w:szCs w:val="28"/>
        </w:rPr>
        <w:t xml:space="preserve"> в соответствии с требованиями Федерального закона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</w:t>
      </w:r>
      <w:r w:rsidR="00790700">
        <w:rPr>
          <w:rFonts w:eastAsia="Times New Roman" w:cs="Times New Roman"/>
          <w:sz w:val="28"/>
          <w:szCs w:val="28"/>
        </w:rPr>
        <w:t xml:space="preserve">изы нормативных правовых актов», Правилами присвоения, изменения и аннулирования адресов, утвержденных постановлением Правительства Российской </w:t>
      </w:r>
      <w:r w:rsidR="00790700">
        <w:rPr>
          <w:rFonts w:eastAsia="Times New Roman" w:cs="Times New Roman"/>
          <w:sz w:val="28"/>
          <w:szCs w:val="28"/>
        </w:rPr>
        <w:lastRenderedPageBreak/>
        <w:t xml:space="preserve">Федерации от 19.11.2014 № 1221 «Об утверждении Правил присвоения, изменения и аннулирования адресов». </w:t>
      </w:r>
    </w:p>
    <w:p w:rsidR="00545A4E" w:rsidRDefault="00CA1708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результатам опросов получателей услуги, цель правового регулирования достигнута, состав, последовательность и сроки выполнения административных процедур </w:t>
      </w:r>
      <w:r w:rsidR="00545A4E">
        <w:rPr>
          <w:rFonts w:eastAsia="Times New Roman" w:cs="Times New Roman"/>
          <w:sz w:val="28"/>
          <w:szCs w:val="28"/>
        </w:rPr>
        <w:t>обоснованны и не затрудняют получение услуги.</w:t>
      </w:r>
    </w:p>
    <w:p w:rsidR="003A73C2" w:rsidRDefault="00714C4A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Информации </w:t>
      </w:r>
      <w:r w:rsidR="00570D07" w:rsidRPr="008E287E">
        <w:rPr>
          <w:rFonts w:eastAsia="Times New Roman" w:cs="Times New Roman"/>
          <w:sz w:val="28"/>
          <w:szCs w:val="28"/>
        </w:rPr>
        <w:t>о признак</w:t>
      </w:r>
      <w:r>
        <w:rPr>
          <w:rFonts w:eastAsia="Times New Roman" w:cs="Times New Roman"/>
          <w:sz w:val="28"/>
          <w:szCs w:val="28"/>
        </w:rPr>
        <w:t>ах и критериях</w:t>
      </w:r>
      <w:r w:rsidR="00570D07" w:rsidRPr="008E287E">
        <w:rPr>
          <w:rFonts w:eastAsia="Times New Roman" w:cs="Times New Roman"/>
          <w:sz w:val="28"/>
          <w:szCs w:val="28"/>
        </w:rPr>
        <w:t xml:space="preserve">, необоснованно затрудняющих осуществление </w:t>
      </w:r>
      <w:r w:rsidR="00545A4E" w:rsidRPr="008E287E">
        <w:rPr>
          <w:rFonts w:eastAsia="Times New Roman" w:cs="Times New Roman"/>
          <w:sz w:val="28"/>
          <w:szCs w:val="28"/>
        </w:rPr>
        <w:t xml:space="preserve">предпринимательской и инвестиционной </w:t>
      </w:r>
      <w:r w:rsidR="00570D07" w:rsidRPr="008E287E">
        <w:rPr>
          <w:rFonts w:eastAsia="Times New Roman" w:cs="Times New Roman"/>
          <w:sz w:val="28"/>
          <w:szCs w:val="28"/>
        </w:rPr>
        <w:t xml:space="preserve">деятельности в городе Нижнем Новгороде в результате принятия </w:t>
      </w:r>
      <w:r>
        <w:rPr>
          <w:rFonts w:eastAsia="Times New Roman" w:cs="Times New Roman"/>
          <w:sz w:val="28"/>
          <w:szCs w:val="28"/>
        </w:rPr>
        <w:t>Постановления</w:t>
      </w:r>
      <w:r w:rsidR="00570D07" w:rsidRPr="008E287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не представлено.</w:t>
      </w:r>
      <w:r w:rsidR="00CA1708">
        <w:rPr>
          <w:rFonts w:eastAsia="Times New Roman" w:cs="Times New Roman"/>
          <w:sz w:val="28"/>
          <w:szCs w:val="28"/>
        </w:rPr>
        <w:t xml:space="preserve"> </w:t>
      </w:r>
    </w:p>
    <w:p w:rsidR="00BA101E" w:rsidRPr="008E287E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Pr="008E287E" w:rsidRDefault="003A73C2" w:rsidP="00CA170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3. Выводы:</w:t>
      </w:r>
    </w:p>
    <w:p w:rsidR="00827738" w:rsidRPr="008E287E" w:rsidRDefault="008D6CD9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Решение принято обоснованно и не противоречит действующему законодательству</w:t>
      </w:r>
      <w:r w:rsidR="00827738" w:rsidRPr="008E287E">
        <w:rPr>
          <w:rFonts w:eastAsia="Times New Roman" w:cs="Times New Roman"/>
          <w:sz w:val="28"/>
          <w:szCs w:val="28"/>
        </w:rPr>
        <w:t>, цель правового регулирования достигнута</w:t>
      </w:r>
      <w:r w:rsidRPr="008E287E">
        <w:rPr>
          <w:rFonts w:eastAsia="Times New Roman" w:cs="Times New Roman"/>
          <w:sz w:val="28"/>
          <w:szCs w:val="28"/>
        </w:rPr>
        <w:t xml:space="preserve">. </w:t>
      </w:r>
    </w:p>
    <w:p w:rsidR="00BA101E" w:rsidRPr="008E287E" w:rsidRDefault="00E144D8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Необходимость</w:t>
      </w:r>
      <w:r w:rsidR="00D27428">
        <w:rPr>
          <w:rFonts w:eastAsia="Times New Roman" w:cs="Times New Roman"/>
          <w:sz w:val="28"/>
          <w:szCs w:val="28"/>
        </w:rPr>
        <w:t xml:space="preserve"> отмены</w:t>
      </w:r>
      <w:r w:rsidRPr="008E287E">
        <w:rPr>
          <w:rFonts w:eastAsia="Times New Roman" w:cs="Times New Roman"/>
          <w:sz w:val="28"/>
          <w:szCs w:val="28"/>
        </w:rPr>
        <w:t xml:space="preserve"> </w:t>
      </w:r>
      <w:r w:rsidR="00D27428">
        <w:rPr>
          <w:rFonts w:eastAsia="Times New Roman" w:cs="Times New Roman"/>
          <w:sz w:val="28"/>
          <w:szCs w:val="28"/>
        </w:rPr>
        <w:t xml:space="preserve">Постановления отсутствует, необходимость </w:t>
      </w:r>
      <w:r w:rsidR="00D27428" w:rsidRPr="008E287E">
        <w:rPr>
          <w:rFonts w:eastAsia="Times New Roman" w:cs="Times New Roman"/>
          <w:sz w:val="28"/>
          <w:szCs w:val="28"/>
        </w:rPr>
        <w:t>внесени</w:t>
      </w:r>
      <w:r w:rsidR="00D27428">
        <w:rPr>
          <w:rFonts w:eastAsia="Times New Roman" w:cs="Times New Roman"/>
          <w:sz w:val="28"/>
          <w:szCs w:val="28"/>
        </w:rPr>
        <w:t>я</w:t>
      </w:r>
      <w:r w:rsidR="00D27428" w:rsidRPr="008E287E">
        <w:rPr>
          <w:rFonts w:eastAsia="Times New Roman" w:cs="Times New Roman"/>
          <w:sz w:val="28"/>
          <w:szCs w:val="28"/>
        </w:rPr>
        <w:t xml:space="preserve"> изменений</w:t>
      </w:r>
      <w:r w:rsidR="00717F40">
        <w:rPr>
          <w:rFonts w:eastAsia="Times New Roman" w:cs="Times New Roman"/>
          <w:sz w:val="28"/>
          <w:szCs w:val="28"/>
        </w:rPr>
        <w:t xml:space="preserve"> обусловлена изменениями, внесенными в Правила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790700">
        <w:rPr>
          <w:rFonts w:eastAsia="Times New Roman" w:cs="Times New Roman"/>
          <w:sz w:val="28"/>
          <w:szCs w:val="28"/>
        </w:rPr>
        <w:t xml:space="preserve">, </w:t>
      </w:r>
      <w:r w:rsidR="00ED4D4F">
        <w:rPr>
          <w:rFonts w:eastAsia="Times New Roman" w:cs="Times New Roman"/>
          <w:sz w:val="28"/>
          <w:szCs w:val="28"/>
        </w:rPr>
        <w:t>вступившими</w:t>
      </w:r>
      <w:r w:rsidR="00790700">
        <w:rPr>
          <w:rFonts w:eastAsia="Times New Roman" w:cs="Times New Roman"/>
          <w:sz w:val="28"/>
          <w:szCs w:val="28"/>
        </w:rPr>
        <w:t xml:space="preserve"> в силу 18.09.2020.</w:t>
      </w:r>
    </w:p>
    <w:p w:rsidR="00BA101E" w:rsidRPr="008E287E" w:rsidRDefault="00BA101E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E3EB1" w:rsidRPr="008E287E" w:rsidRDefault="003A73C2" w:rsidP="00CA170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4. Информация об исполнителе:</w:t>
      </w:r>
    </w:p>
    <w:p w:rsidR="00A97E44" w:rsidRPr="007F6125" w:rsidRDefault="0072513B" w:rsidP="00A97E4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</w:t>
      </w:r>
      <w:r w:rsidR="00A97E44">
        <w:rPr>
          <w:rFonts w:eastAsia="Times New Roman" w:cs="Times New Roman"/>
          <w:sz w:val="28"/>
          <w:szCs w:val="28"/>
        </w:rPr>
        <w:t>иректор департамента</w:t>
      </w:r>
      <w:r w:rsidR="00A97E44" w:rsidRPr="00D2311D">
        <w:rPr>
          <w:rFonts w:eastAsia="Times New Roman" w:cs="Times New Roman"/>
          <w:sz w:val="28"/>
          <w:szCs w:val="28"/>
        </w:rPr>
        <w:t xml:space="preserve"> – </w:t>
      </w:r>
      <w:r w:rsidR="00A97E44">
        <w:rPr>
          <w:rFonts w:eastAsia="Times New Roman" w:cs="Times New Roman"/>
          <w:sz w:val="28"/>
          <w:szCs w:val="28"/>
        </w:rPr>
        <w:t>Ко</w:t>
      </w:r>
      <w:r>
        <w:rPr>
          <w:rFonts w:eastAsia="Times New Roman" w:cs="Times New Roman"/>
          <w:sz w:val="28"/>
          <w:szCs w:val="28"/>
        </w:rPr>
        <w:t>новницына Алла Николаевна</w:t>
      </w:r>
      <w:r w:rsidR="00A97E44" w:rsidRPr="00D2311D">
        <w:rPr>
          <w:rFonts w:eastAsia="Times New Roman" w:cs="Times New Roman"/>
          <w:sz w:val="28"/>
          <w:szCs w:val="28"/>
        </w:rPr>
        <w:t>, телефон: 439-0</w:t>
      </w:r>
      <w:r w:rsidR="00A97E44">
        <w:rPr>
          <w:rFonts w:eastAsia="Times New Roman" w:cs="Times New Roman"/>
          <w:sz w:val="28"/>
          <w:szCs w:val="28"/>
        </w:rPr>
        <w:t>4-87</w:t>
      </w:r>
      <w:r w:rsidR="00A97E44" w:rsidRPr="00D2311D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val="en-US"/>
        </w:rPr>
        <w:t>dgria</w:t>
      </w:r>
      <w:r w:rsidRPr="0072513B">
        <w:rPr>
          <w:rFonts w:eastAsia="Times New Roman" w:cs="Times New Roman"/>
          <w:sz w:val="28"/>
          <w:szCs w:val="28"/>
        </w:rPr>
        <w:t>@</w:t>
      </w:r>
      <w:r w:rsidR="00A97E44" w:rsidRPr="00717F40">
        <w:rPr>
          <w:rFonts w:eastAsia="Times New Roman" w:cs="Times New Roman"/>
          <w:sz w:val="28"/>
          <w:szCs w:val="28"/>
        </w:rPr>
        <w:t>admgor</w:t>
      </w:r>
      <w:r>
        <w:rPr>
          <w:rFonts w:eastAsia="Times New Roman" w:cs="Times New Roman"/>
          <w:sz w:val="28"/>
          <w:szCs w:val="28"/>
        </w:rPr>
        <w:t>.</w:t>
      </w:r>
      <w:r w:rsidR="00A97E44" w:rsidRPr="00717F40">
        <w:rPr>
          <w:rFonts w:eastAsia="Times New Roman" w:cs="Times New Roman"/>
          <w:sz w:val="28"/>
          <w:szCs w:val="28"/>
        </w:rPr>
        <w:t>nn</w:t>
      </w:r>
      <w:r>
        <w:rPr>
          <w:rFonts w:eastAsia="Times New Roman" w:cs="Times New Roman"/>
          <w:sz w:val="28"/>
          <w:szCs w:val="28"/>
          <w:lang w:val="en-US"/>
        </w:rPr>
        <w:t>ov</w:t>
      </w:r>
      <w:r w:rsidR="00A97E44" w:rsidRPr="007F6125">
        <w:rPr>
          <w:rFonts w:eastAsia="Times New Roman" w:cs="Times New Roman"/>
          <w:sz w:val="28"/>
          <w:szCs w:val="28"/>
        </w:rPr>
        <w:t>.</w:t>
      </w:r>
      <w:r w:rsidR="00A97E44" w:rsidRPr="00717F40">
        <w:rPr>
          <w:rFonts w:eastAsia="Times New Roman" w:cs="Times New Roman"/>
          <w:sz w:val="28"/>
          <w:szCs w:val="28"/>
        </w:rPr>
        <w:t>ru</w:t>
      </w:r>
      <w:r w:rsidR="00A97E44">
        <w:rPr>
          <w:rFonts w:eastAsia="Times New Roman" w:cs="Times New Roman"/>
          <w:sz w:val="28"/>
          <w:szCs w:val="28"/>
        </w:rPr>
        <w:t>.</w:t>
      </w:r>
    </w:p>
    <w:p w:rsidR="003A73C2" w:rsidRPr="008E287E" w:rsidRDefault="003A73C2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E3EB1" w:rsidRPr="008E287E" w:rsidRDefault="006E3EB1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51B8C" w:rsidRPr="008E287E" w:rsidRDefault="00D51B8C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A101E" w:rsidRPr="008E287E" w:rsidRDefault="00BA101E" w:rsidP="00717F4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Д</w:t>
      </w:r>
      <w:r w:rsidR="00D51B8C" w:rsidRPr="008E287E">
        <w:rPr>
          <w:rFonts w:eastAsia="Times New Roman" w:cs="Times New Roman"/>
          <w:sz w:val="28"/>
          <w:szCs w:val="28"/>
        </w:rPr>
        <w:t xml:space="preserve">иректор департамента </w:t>
      </w:r>
      <w:r w:rsidRPr="008E287E">
        <w:rPr>
          <w:rFonts w:eastAsia="Times New Roman" w:cs="Times New Roman"/>
          <w:sz w:val="28"/>
          <w:szCs w:val="28"/>
        </w:rPr>
        <w:t xml:space="preserve">градостроительного </w:t>
      </w:r>
    </w:p>
    <w:p w:rsidR="00BA101E" w:rsidRPr="008E287E" w:rsidRDefault="00BA101E" w:rsidP="00717F4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развития и архитектуры </w:t>
      </w:r>
      <w:r w:rsidR="00D51B8C" w:rsidRPr="008E287E">
        <w:rPr>
          <w:rFonts w:eastAsia="Times New Roman" w:cs="Times New Roman"/>
          <w:sz w:val="28"/>
          <w:szCs w:val="28"/>
        </w:rPr>
        <w:t>администрации</w:t>
      </w:r>
    </w:p>
    <w:p w:rsidR="00D51B8C" w:rsidRPr="008E287E" w:rsidRDefault="00D51B8C" w:rsidP="00717F4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города Нижнего Новгорода</w:t>
      </w:r>
      <w:r w:rsidRPr="008E287E">
        <w:rPr>
          <w:rFonts w:eastAsia="Times New Roman" w:cs="Times New Roman"/>
          <w:sz w:val="28"/>
          <w:szCs w:val="28"/>
        </w:rPr>
        <w:tab/>
      </w:r>
      <w:r w:rsidRPr="008E287E">
        <w:rPr>
          <w:rFonts w:eastAsia="Times New Roman" w:cs="Times New Roman"/>
          <w:sz w:val="28"/>
          <w:szCs w:val="28"/>
        </w:rPr>
        <w:tab/>
        <w:t xml:space="preserve">                                   </w:t>
      </w:r>
      <w:r w:rsidR="00BA101E" w:rsidRPr="008E287E">
        <w:rPr>
          <w:rFonts w:eastAsia="Times New Roman" w:cs="Times New Roman"/>
          <w:sz w:val="28"/>
          <w:szCs w:val="28"/>
        </w:rPr>
        <w:t xml:space="preserve"> </w:t>
      </w:r>
      <w:r w:rsidRPr="008E287E">
        <w:rPr>
          <w:rFonts w:eastAsia="Times New Roman" w:cs="Times New Roman"/>
          <w:sz w:val="28"/>
          <w:szCs w:val="28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</w:rPr>
        <w:t xml:space="preserve">   </w:t>
      </w:r>
      <w:r w:rsidR="008E287E">
        <w:rPr>
          <w:rFonts w:eastAsia="Times New Roman" w:cs="Times New Roman"/>
          <w:sz w:val="28"/>
          <w:szCs w:val="28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</w:rPr>
        <w:t xml:space="preserve"> </w:t>
      </w:r>
      <w:r w:rsidR="00BA101E" w:rsidRPr="008E287E">
        <w:rPr>
          <w:rFonts w:eastAsia="Times New Roman" w:cs="Times New Roman"/>
          <w:sz w:val="28"/>
          <w:szCs w:val="28"/>
        </w:rPr>
        <w:t>А. Н. Коновницына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</w:p>
    <w:sectPr w:rsidR="003A73C2" w:rsidRPr="008E287E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0F4DFC"/>
    <w:rsid w:val="00110F7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68F7"/>
    <w:rsid w:val="00437205"/>
    <w:rsid w:val="00437F84"/>
    <w:rsid w:val="004506A6"/>
    <w:rsid w:val="004570E1"/>
    <w:rsid w:val="004855E2"/>
    <w:rsid w:val="004C6E67"/>
    <w:rsid w:val="004C7DC0"/>
    <w:rsid w:val="004F3B53"/>
    <w:rsid w:val="005365C3"/>
    <w:rsid w:val="00545A4E"/>
    <w:rsid w:val="00555E38"/>
    <w:rsid w:val="00557048"/>
    <w:rsid w:val="00570D07"/>
    <w:rsid w:val="00582CEC"/>
    <w:rsid w:val="00585903"/>
    <w:rsid w:val="005B4C9E"/>
    <w:rsid w:val="005C2856"/>
    <w:rsid w:val="005D5588"/>
    <w:rsid w:val="005E4E3C"/>
    <w:rsid w:val="0064467F"/>
    <w:rsid w:val="006523A0"/>
    <w:rsid w:val="006641F2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4B0A"/>
    <w:rsid w:val="007052B5"/>
    <w:rsid w:val="007066BC"/>
    <w:rsid w:val="00714C4A"/>
    <w:rsid w:val="00716DF8"/>
    <w:rsid w:val="00717F40"/>
    <w:rsid w:val="0072513B"/>
    <w:rsid w:val="0072757F"/>
    <w:rsid w:val="00772580"/>
    <w:rsid w:val="00790700"/>
    <w:rsid w:val="00793FD2"/>
    <w:rsid w:val="007C322E"/>
    <w:rsid w:val="007F0A27"/>
    <w:rsid w:val="00827738"/>
    <w:rsid w:val="0084556D"/>
    <w:rsid w:val="0085470B"/>
    <w:rsid w:val="008D6CD9"/>
    <w:rsid w:val="008E0B4D"/>
    <w:rsid w:val="008E1A74"/>
    <w:rsid w:val="008E287E"/>
    <w:rsid w:val="008E4052"/>
    <w:rsid w:val="008E5E32"/>
    <w:rsid w:val="009029DD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97E44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75870"/>
    <w:rsid w:val="00C849A7"/>
    <w:rsid w:val="00CA1708"/>
    <w:rsid w:val="00CE1A3D"/>
    <w:rsid w:val="00D00A78"/>
    <w:rsid w:val="00D27428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4E9C"/>
    <w:rsid w:val="00E75ABC"/>
    <w:rsid w:val="00E778CF"/>
    <w:rsid w:val="00E9510B"/>
    <w:rsid w:val="00E95C32"/>
    <w:rsid w:val="00EA7AF7"/>
    <w:rsid w:val="00ED3D08"/>
    <w:rsid w:val="00ED4D4F"/>
    <w:rsid w:val="00EF31F7"/>
    <w:rsid w:val="00EF64C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17F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17F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2</cp:revision>
  <cp:lastPrinted>2020-10-02T08:53:00Z</cp:lastPrinted>
  <dcterms:created xsi:type="dcterms:W3CDTF">2020-10-02T10:01:00Z</dcterms:created>
  <dcterms:modified xsi:type="dcterms:W3CDTF">2020-10-02T10:01:00Z</dcterms:modified>
</cp:coreProperties>
</file>